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מעמוד ריק לעולם שלם: כתיבה יוצרת</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להבין מהי כתיבה יוצרת ולזהות בסיפור את ארבע אבני הבניין: דמות, עולם/מקום, עלילה/בעיה וקול/נקודת מבט.</w:t>
            </w:r>
          </w:p>
          <w:p>
            <w:pPr>
              <w:bidi/>
              <w:spacing w:after="80" w:before="0"/>
            </w:pPr>
            <w:r>
              <w:rPr>
                <w:rFonts w:ascii="Arial" w:cs="Arial" w:eastAsia="Arial" w:hAnsi="Arial"/>
                <w:sz w:val="23"/>
                <w:szCs w:val="23"/>
                <w:rtl/>
              </w:rPr>
              <w:t xml:space="preserve">• לזהות את מבנה הסיפור (יציבות, שיבוש, משבר, פתרון), ולזהות את נקודת המשבר ואת הצמיחה בסיפורו של ניב.</w:t>
            </w:r>
          </w:p>
          <w:p>
            <w:pPr>
              <w:bidi/>
              <w:spacing w:after="80" w:before="0"/>
            </w:pPr>
            <w:r>
              <w:rPr>
                <w:rFonts w:ascii="Arial" w:cs="Arial" w:eastAsia="Arial" w:hAnsi="Arial"/>
                <w:sz w:val="23"/>
                <w:szCs w:val="23"/>
                <w:rtl/>
              </w:rPr>
              <w:t xml:space="preserve">• לנסח עמדה מנומקת בשאלה 'כישרון או תרגול?', ולאמץ הרגלי כתיבה של התמדה, משוב עדין וקול אישי.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צוללים פנימה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'הסיפור האחרון שגרם לכם לשכוח את הטלפון.' סבב קצר בשאלה 'נולדים עם קסם ביד או מתאמנים?'. מציגים את שלושת מפלסי הצלילה: פני המים,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מהי כתיבה יוצרת? ארבע אבני הבניין</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של הטקסט המידעי והטבלה (דמות, עולם/מקום, עלילה/בעיה, קול/נקודת מבט). בתחנת העצירה כל אחד/ת מזהה את ארבעת הרכיבים בסיפור שאהב/ה. שאלות 'פני המים' בעל 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שלושת העמודים של ניב</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של הסיפור עם עצירה לפני ערב הצחקוק: 'מה הייתם עושים במקומו?' מזהים את המשבר ואת הבחירה (לא למחוק, לכתוב את הצחקוק לתוך הסיפור). מקשרים לעש״ן ד״ק: עצירה, שרירים מכווצים ומשחררים, נשימה איטית, דיבור עצמי 'גרוע מותר' וצעד קטן 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איך בונים סיפור? מבנה שעובד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מציגים את ארבע התחנות (יציבות, שיבוש, משבר, פתרון) ומדגימים אותן על אוקטו. מדגימים 'הראה, אל תספר': 'הוא היה מפחד' לעומת פעולות ופרטים. משחק קצר: הרגל נכון או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כישרון או תרגול? דיון וכתיבה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של הטקסט הטיעוני או של תקציר לפי השכבה. מיון משפטים לטענה, נימוק, טענת נגד ומסקנה. המשל על הניצוץ והערימה. כל אחד/ת כותב/ת בזוג טענה מרכזית ונימוק אחד. משחק נכון/לא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הקראה קצרה של משפט אחד בזוגות עם משוב עדין ('מה הכי אהבתי'), ואחר כך 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פסקת ערב הצחקוק מסיפורו של ניב ושואלים: מה הוא בחר לעשות, ולמה? אחר כך כל תלמיד ותלמידה כותבים במשך 4 דקות עמוד קטן אחד בחוק 'גרוע מותר', על דמות שרוצה משהו ומפחדת ממשהו. מסיימים במשפט אחד בכרטיס יציאה: 'כישרון או תרגול? אני חושב/ת ש...'.</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הסיפור האחרון שגרם לכם לשכוח את הטלפון: ספר, סדרה או אפילו פוסט. מה החזיק אתכם עד הסוף? ולדעתכם, מי שכתב/ה אותו נולד/ה עם 'קסם ביד', או שהתאמן/ה הרבה?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וכתיבה: גש״ר מאח״ד • עש״ן ד״ק • מעש״ה</w:t>
            </w:r>
          </w:p>
          <w:p>
            <w:pPr>
              <w:bidi/>
              <w:spacing w:after="80" w:before="0"/>
            </w:pPr>
            <w:r>
              <w:rPr>
                <w:rFonts w:ascii="Arial" w:cs="Arial" w:eastAsia="Arial" w:hAnsi="Arial"/>
                <w:sz w:val="23"/>
                <w:szCs w:val="23"/>
                <w:rtl/>
              </w:rPr>
              <w:t xml:space="preserve">גש״ר מאח״ד בכתיבה: גוף (כתיבה ביד והליכה קצרה כשנתקעים), שכל (תכנון בעזרת ארבע התחנות), רגש (כתיבת רגשות במחברת), אמונה וערכים (קול אישי, כנות ולא להעתיק), חברה (הקראה לחבר/ה ומשוב עדין) ודמיון (להמציא עולמות כמו העיר התת־ימית של אוקטו). עש״ן ד״ק מתאים לרגע שבו ניב רוצה לקרוע את המחברת: ע – עצור; ש – שרירים, מכווצים את האגרופים ומשחררים לאט; נ – נשימה, שואפים לאט ונושפים נשיפה ארוכה; ד – דיבור עצמי, 'גרוע מותר'; ק – קדימה, בוחרים צעד קטן אחד (עמוד אחד) וממשיכים. מעש״ה מתאים למי שרואה חבר/ה נפגע/ת מצחוק: מ – מחויבות, 'אני כאן איתך'; ע – עידוד לפעולה, משימה קטנה עכשיו, למשל לכתוב משפט אחד; ש – שאלות שמפעילות חשיבה, מה אפשר לעשות עכשיו? מה עוזר לך?; ה – הבניית רצף, מה קרה, מה עכשיו ומה הלאה. נתקעתם מול דף ריק או ביקורת על מה שכתבתם – כמו ניב? גש״ר מאח״ד – שישה ערוצים להמשיך לכתוב: גוף (כותבים ביד, יוצאים להליכה קצרה כשנתקעים), שכל (מתכננים עם ארבע התחנות של הסיפור), רגש (כותבים מה מרגישים במחברת אישית), אמונה וערכים (הקול שלי, כנות, לא מעתיקים), חברה (קוראים בקול לחבר/ה ומבקשים משוב עדין), דמיון (ממציאים עולמות, כמו העיר התת־ימית של אוקטו). אם בזמן הכתיבה עולה משהו כבד – מדברים עם מבוגר/ת שסומכים עליו/ה או עם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לפני הקריאה מזהים את סוג הטקסט ואת מטרתו, ומנסים לזכור סיפור אהוב. במהלך הקריאה עוצרים בתחנת העצירה ומסמנים מילות קישור ומשפטי מפתח. אחרי הקריאה צוללים בשלושה מפלסים: פני המים (מידע גלוי), מתחת למים (בין השורות) והמעמקים (מחברים לחיים).</w:t>
            </w:r>
          </w:p>
          <w:p>
            <w:pPr>
              <w:bidi/>
              <w:spacing w:after="80" w:before="0"/>
            </w:pPr>
            <w:r>
              <w:rPr>
                <w:rFonts w:ascii="Arial" w:cs="Arial" w:eastAsia="Arial" w:hAnsi="Arial"/>
                <w:sz w:val="23"/>
                <w:szCs w:val="23"/>
                <w:rtl/>
              </w:rPr>
              <w:t xml:space="preserve">• בכתיבה בכיתה מכריזים על 'גרוע מותר': בטיוטה לא מתקנים כתיב ולא מדרגים. משוב ניתן רק על שאלה אחת מסוימת ובנוסח 'מה עבד לי', כדי שאף אחד/ת לא יחווה 'צחקוק של ירדן'. מכבדים קול אישי ומקוריות, ולא מעתיקים.</w:t>
            </w:r>
          </w:p>
          <w:p>
            <w:pPr>
              <w:bidi/>
              <w:spacing w:after="80" w:before="0"/>
            </w:pPr>
            <w:r>
              <w:rPr>
                <w:rFonts w:ascii="Arial" w:cs="Arial" w:eastAsia="Arial" w:hAnsi="Arial"/>
                <w:sz w:val="23"/>
                <w:szCs w:val="23"/>
                <w:rtl/>
              </w:rPr>
              <w:t xml:space="preserve">• מרחב בטוח: מחברת אישית יכולה לעזור לעבד רגשות, אבל השיעור הוא תמיכה ולא טיפול. לא מחייבים אף אחד/ת להקריא כתיבה אישית. אם בכתיבה עולה משהו כבד או מדאיג, פונים בשקט לתלמיד/ה ומפנים אל היועצת, ומזכירים שאפשר לדבר עם מבוגר/ת שסומכים עליו/ה, עם נאמני החוסן המורים או עם 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מבנה מומלץ: פתיח שמציג את המחלוקת. טענה מרכזית, למשל 'התרגול הוא שהופך מישהו לכותב/ת, והכישרון הוא בונוס'. נימוק 1: מחקר על מומחים מראה שתרגול מכוון (מטרה, משוב, יציאה מאזור הנוחות) מבדיל את הטובים ביותר. נימוק 2: חשיבת צמיחה קשורה להתמדה, ואילו אמונה בכישרון בלבד הופכת כישלון ראשון לזהות ('אין לי'). טענת נגד: 'בלי ניצוץ אין קסם'. הפרכה: 'אף על פי שיש ניצוץ, בלי ערימה הוא כבה; את הערימה אנחנו שולטים בה.' מסקנה: ההחלטה להיות כותב/ת מתקבלת בכל בוקר שבו פותחים את המחברת. בודקים שימוש במילות קישור (אולם, לפיכך, יתרה מזו, משום ש...) ובמשלב גבוה.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שתרגול מתמיד הוא מה שהופך אדם לכותב, גם אם יש כישרון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לשמש ראיה לעמדת התרגול: גם 'פלא' דורש שנים של אימון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מה שהופך אדם לכותב הוא התרגול ← ⚖️ טענה; מה שמבדיל את הטובים ביותר אינו מתנה מולדת ← 🧱 נימוק / ראיה; גם ילדי פלא במוזיקה התאמנו שנים לפני היצירות הגדולות ← 🧱 נימוק / ראיה; אין תרגול בעולם שמחליף את הניצוץ הראשוני ← 🔄 טענת נגד; יש אנשים שמילים פשוט באות אליהם ← 🔄 טענת נגד; התייחסו לכישרון כמו לרוח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כ־ו־ן: תרגול שיש לו כיוון ומטרה ברורה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מסקנה: הפסקה נובעת מהטיעונים שהוצגו לפניה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התרגול והעבודה המצטברים. זו מטאפורה (משל)</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מעמוד ריק לעולם שלם: כתיבה יוצרת</w:t>
      </w:r>
    </w:p>
    <w:p>
      <w:pPr>
        <w:bidi/>
        <w:spacing w:after="200" w:before="0"/>
      </w:pPr>
      <w:r>
        <w:rPr>
          <w:rFonts w:ascii="Arial" w:cs="Arial" w:eastAsia="Arial" w:hAnsi="Arial"/>
          <w:color w:val="4A4560"/>
          <w:sz w:val="25"/>
          <w:szCs w:val="25"/>
          <w:rtl/>
        </w:rPr>
        <w:t xml:space="preserve">מהי כתיבה יוצרת, איך מחברת דקה שינתה את ניב, איך בונים סיפור, ומה חשוב יותר – כישרון או תרגול</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תרגול מכוון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תרגול עם מטרה, עם משוב ועם יציאה מאזור הנוחות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אזור הנוחות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מה שמוכר לנו וקל לנו לעשות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תגובה על עבודה שעוזרת להשתפר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חשיבת צמיחה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אמונה שיכולות מתפתחות בזכות מאמץ ולמידה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טיוטה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גרסה ראשונה של טקסט, שעדיין אינה סופית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תרגול מכוון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תרגול עם מטרה, עם משוב ועם יציאה מאזור הנוחות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אזור הנוחות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מה שמוכר לנו וקל לנו לעשות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משוב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תגובה על עבודה שעוזרת להשתפר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חשיבת צמיחה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אמונה שיכולות מתפתחות בזכות מאמץ ולמידה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טיוטה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גרסה ראשונה של טקסט, שעדיין אינה סופית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וחיזוק של טיעון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הודאה בחלק מטענת הנגד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כישרון או תרגול? – מה באמת הופך מישהו לסופר</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חשבו על תחום שבו השתפרתם עם הזמן. האם ההצלחה הגיעה בעיקר מכישרון או מתרגול? מה לדעתכם יטען הכותב?</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תרגול מכוון</w:t>
            </w:r>
            <w:r>
              <w:rPr>
                <w:rFonts w:ascii="Arial" w:cs="Arial" w:eastAsia="Arial" w:hAnsi="Arial"/>
                <w:sz w:val="23"/>
                <w:szCs w:val="23"/>
                <w:rtl/>
              </w:rPr>
              <w:t xml:space="preserve"> – תרגול עם מטרה, עם משוב ועם יציאה מאזור הנוחות</w:t>
            </w:r>
          </w:p>
          <w:p>
            <w:pPr>
              <w:bidi/>
              <w:spacing w:after="80" w:before="0"/>
            </w:pPr>
            <w:r>
              <w:rPr>
                <w:rFonts w:ascii="Arial" w:cs="Arial" w:eastAsia="Arial" w:hAnsi="Arial"/>
                <w:b/>
                <w:bCs/>
                <w:color w:val="2B1D5C"/>
                <w:sz w:val="23"/>
                <w:szCs w:val="23"/>
                <w:rtl/>
              </w:rPr>
              <w:t xml:space="preserve">אזור הנוחות</w:t>
            </w:r>
            <w:r>
              <w:rPr>
                <w:rFonts w:ascii="Arial" w:cs="Arial" w:eastAsia="Arial" w:hAnsi="Arial"/>
                <w:sz w:val="23"/>
                <w:szCs w:val="23"/>
                <w:rtl/>
              </w:rPr>
              <w:t xml:space="preserve"> – מה שמוכר לנו וקל לנו לעשות</w:t>
            </w:r>
          </w:p>
          <w:p>
            <w:pPr>
              <w:bidi/>
              <w:spacing w:after="80" w:before="0"/>
            </w:pPr>
            <w:r>
              <w:rPr>
                <w:rFonts w:ascii="Arial" w:cs="Arial" w:eastAsia="Arial" w:hAnsi="Arial"/>
                <w:b/>
                <w:bCs/>
                <w:color w:val="2B1D5C"/>
                <w:sz w:val="23"/>
                <w:szCs w:val="23"/>
                <w:rtl/>
              </w:rPr>
              <w:t xml:space="preserve">משוב</w:t>
            </w:r>
            <w:r>
              <w:rPr>
                <w:rFonts w:ascii="Arial" w:cs="Arial" w:eastAsia="Arial" w:hAnsi="Arial"/>
                <w:sz w:val="23"/>
                <w:szCs w:val="23"/>
                <w:rtl/>
              </w:rPr>
              <w:t xml:space="preserve"> – תגובה על עבודה שעוזרת להשתפר</w:t>
            </w:r>
          </w:p>
          <w:p>
            <w:pPr>
              <w:bidi/>
              <w:spacing w:after="80" w:before="0"/>
            </w:pPr>
            <w:r>
              <w:rPr>
                <w:rFonts w:ascii="Arial" w:cs="Arial" w:eastAsia="Arial" w:hAnsi="Arial"/>
                <w:b/>
                <w:bCs/>
                <w:color w:val="2B1D5C"/>
                <w:sz w:val="23"/>
                <w:szCs w:val="23"/>
                <w:rtl/>
              </w:rPr>
              <w:t xml:space="preserve">חשיבת צמיחה</w:t>
            </w:r>
            <w:r>
              <w:rPr>
                <w:rFonts w:ascii="Arial" w:cs="Arial" w:eastAsia="Arial" w:hAnsi="Arial"/>
                <w:sz w:val="23"/>
                <w:szCs w:val="23"/>
                <w:rtl/>
              </w:rPr>
              <w:t xml:space="preserve"> – אמונה שיכולות מתפתחות בזכות מאמץ ולמידה</w:t>
            </w:r>
          </w:p>
          <w:p>
            <w:pPr>
              <w:bidi/>
              <w:spacing w:after="80" w:before="0"/>
            </w:pPr>
            <w:r>
              <w:rPr>
                <w:rFonts w:ascii="Arial" w:cs="Arial" w:eastAsia="Arial" w:hAnsi="Arial"/>
                <w:b/>
                <w:bCs/>
                <w:color w:val="2B1D5C"/>
                <w:sz w:val="23"/>
                <w:szCs w:val="23"/>
                <w:rtl/>
              </w:rPr>
              <w:t xml:space="preserve">טיוטה</w:t>
            </w:r>
            <w:r>
              <w:rPr>
                <w:rFonts w:ascii="Arial" w:cs="Arial" w:eastAsia="Arial" w:hAnsi="Arial"/>
                <w:sz w:val="23"/>
                <w:szCs w:val="23"/>
                <w:rtl/>
              </w:rPr>
              <w:t xml:space="preserve"> – גרסה ראשונה של טקסט, שעדיין אינה סופית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בשיעור הראשון של כיתה ז׳ שאלה המורה: 'מי פה סופר?' אף יד לא עלתה. אז היא שאלה שאלה אחרת: 'מי פה משחק כדורסל? מי למד כלי נגינה?' – ועשרות ידיים עלו. 'ונולדתם יודעים?' היא שאלה. הוויכוח הזה, כישרון מול תרגול, הוא אחד הוויכוחים העתיקים בעולם הכתיבה, והתשובה שלכם עליו עשויה לקבוע אם בכלל תתחילו לכתוב. טענתי היא שאמנם יש דבר כזה כישרון, אך מה שהופך אדם לכותב הוא התרגול.</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העמדה הראשונה אומרת: כתיבה היא כישרון. יש אנשים שמילים פשוט באות אליהם. הם שמים לב לפרטים שאחרים מפספסים, יש להם אוזן לדיאלוג, וסיפורים נוצרים להם בראש בלי מאמץ. תומכי העמדה טוענים גם שכל סופר גדול הראה סימנים מוקדמים, ושאין תרגול בעולם שמחליף את הניצוץ הראשוני. בלי ניצוץ, אומרת העמדה, אפשר ללמוד טכניקה, אבל אי אפשר ליצור קסם.</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העמדה השנייה עונה: גם הניצוץ לא מספיק בלי תרגול. חוקר שחקר מומחים, ובהם מוזיקאים, שחמטאים וספורטאים, מצא שמה שמבדיל את הטובים ביותר אינו מתנה מולדת, אלא שנים של 'תרגול מכוון': תרגול עם מטרה, עם משוב ועם יציאה מאזור הנוחות. יתרה מזו, גם ילדי פלא במוזיקה התאמנו שנים לפני היצירות הגדולות. מאחורי ה'פלא' עמדו שעות רבות של נגינה והדרכה. את הטיעון מחזקים גם אלפי כותבים וכותבות שמשתתפים מדי שנה באתגר כתיבה שנתי שבו כותבים רומן בחודש אחד, ומגלים שכמות יוצרת איכות.</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אף על פי שתומכי הכישרון צודקים בכך שיש אנשים שהמילים זורמות להם בקלות, נראה שהשאלה עצמה מטעה. חשבו על זה כך: הכישרון הוא ניצוץ, והתרגול הוא הערימה שהוא נופל עליה. ניצוץ בלי ערימה כבה תוך שנייה, וערימה בלי ניצוץ אינה בוערת. אולם יש כאן הבדל מעשי: בערימה אתם שולטים. אי אפשר להזמין כישרון, אבל אפשר לכתוב עמוד. אפילו העמדה המתעקשת ביותר מסכימה שכישרון בלי עבודה אינו מייצר ספר.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זאת ועוד, באמונה בכישרון בלבד טמון סיכון של ממש: היא הופכת כישלון לזהות. אם סיפור ראשון יצא רע, והאמונה היא 'או שיש לי או שאין לי', המסקנה תהיה 'אין לי', ומפסיקים. מי שמאמין/ה שכתיבה היא מיומנות קורא/ת את אותו סיפור רע אחרת: עוד טיוטה בדרך. חוקרת פסיכולוגיה קראה לגישה הזאת 'חשיבת צמיחה', ומחקרים רבים מראים שהיא קשורה להתמדה. ההתמדה היא הדלק האמיתי של כל כותב וכותבת.</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משום שתרגול מכוון אינו רק כמות, כדאי לבנות אותו בחוכמה. כותבים עמוד אחד ביום, ביד או במקלדת. מקריאים לחבר/ה ומבקשים משוב עדין על שאלה אחת. בכל פעם מנסים משהו שעוד לא הצליח: דיאלוג, סצנה או סוף. כך מתגלה גם הקול האישי, משום שאיננו מעתיקים מאחרים אלא כותבים מהחלון שלנו. מחברת אישית יכולה לעזור גם לעבד רגשות. ואם בזמן הכתיבה עולה משהו כבד, משתפים מבוגר/ת שסומכים עליו/ה או את היועצת.</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המסקנה שלנו פשוטה: התייחסו לכישרון כמו לרוח. נחמד אם היא נושבת, אבל לא בונים עליה מסלול שחייה. הסופרים שאתם מעריצים לא 'נבחרו'. הם פשוט המשיכו לשלוח טיוטות אחרי שאחרים הפסיקו. והחדשות הטובות? ההחלטה להיות סופר/ת אינה מתקבלת בלידה. היא מתקבלת בכל בוקר שבו פותחים את המחברת.</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על פני המים: אתרו בטקסט את המידע המדויק.</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הטקסט?</w:t>
      </w:r>
    </w:p>
    <w:p>
      <w:pPr>
        <w:bidi/>
        <w:spacing w:after="40" w:before="0"/>
      </w:pPr>
      <w:r>
        <w:rPr>
          <w:rFonts w:ascii="Arial" w:cs="Arial" w:eastAsia="Arial" w:hAnsi="Arial"/>
          <w:sz w:val="23"/>
          <w:szCs w:val="23"/>
          <w:rtl/>
        </w:rPr>
        <w:t xml:space="preserve">(א)  לדווח על מחקרים בפסיכולוגיה של מומחים</w:t>
      </w:r>
    </w:p>
    <w:p>
      <w:pPr>
        <w:bidi/>
        <w:spacing w:after="40" w:before="0"/>
      </w:pPr>
      <w:r>
        <w:rPr>
          <w:rFonts w:ascii="Arial" w:cs="Arial" w:eastAsia="Arial" w:hAnsi="Arial"/>
          <w:sz w:val="23"/>
          <w:szCs w:val="23"/>
          <w:rtl/>
        </w:rPr>
        <w:t xml:space="preserve">(ב)  לשכנע שתרגול מתמיד הוא מה שהופך אדם לכותב, גם אם יש כישרון</w:t>
      </w:r>
    </w:p>
    <w:p>
      <w:pPr>
        <w:bidi/>
        <w:spacing w:after="40" w:before="0"/>
      </w:pPr>
      <w:r>
        <w:rPr>
          <w:rFonts w:ascii="Arial" w:cs="Arial" w:eastAsia="Arial" w:hAnsi="Arial"/>
          <w:sz w:val="23"/>
          <w:szCs w:val="23"/>
          <w:rtl/>
        </w:rPr>
        <w:t xml:space="preserve">(ג)  לספר על כיתה ז׳ שלמדה כתיבה יוצרת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הדוגמה על ילדי הפלא במוזיקה בפסקה השלישית?</w:t>
      </w:r>
    </w:p>
    <w:p>
      <w:pPr>
        <w:bidi/>
        <w:spacing w:after="40" w:before="0"/>
      </w:pPr>
      <w:r>
        <w:rPr>
          <w:rFonts w:ascii="Arial" w:cs="Arial" w:eastAsia="Arial" w:hAnsi="Arial"/>
          <w:sz w:val="23"/>
          <w:szCs w:val="23"/>
          <w:rtl/>
        </w:rPr>
        <w:t xml:space="preserve">(א)  להוכיח שכישרון מולד הוא הגורם היחיד להצלחה</w:t>
      </w:r>
    </w:p>
    <w:p>
      <w:pPr>
        <w:bidi/>
        <w:spacing w:after="40" w:before="0"/>
      </w:pPr>
      <w:r>
        <w:rPr>
          <w:rFonts w:ascii="Arial" w:cs="Arial" w:eastAsia="Arial" w:hAnsi="Arial"/>
          <w:sz w:val="23"/>
          <w:szCs w:val="23"/>
          <w:rtl/>
        </w:rPr>
        <w:t xml:space="preserve">(ב)  להציג את טענת הנגד של תומכי הכישרון</w:t>
      </w:r>
    </w:p>
    <w:p>
      <w:pPr>
        <w:bidi/>
        <w:spacing w:after="40" w:before="0"/>
      </w:pPr>
      <w:r>
        <w:rPr>
          <w:rFonts w:ascii="Arial" w:cs="Arial" w:eastAsia="Arial" w:hAnsi="Arial"/>
          <w:sz w:val="23"/>
          <w:szCs w:val="23"/>
          <w:rtl/>
        </w:rPr>
        <w:t xml:space="preserve">(ג)  לשמש ראיה לעמדת התרגול: גם 'פלא' דורש שנים של אימון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כשהמורה שאלה 'מי פה סופר?', עלו בכיתה ידיים רבות.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החוקר שחקר מומחים מצא שמה שמבדיל את הטובים ביותר הוא שנים של תרגול מכוון.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 ההחלטה להיות סופר/ת מתקבלת בלידה.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חוקרת פסיכולוגיה קראה לגישה שרואה בכתיבה מיומנות 'חשיבת צמיחה'.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ניצוץ   |   טיוטה   |   רוח   |   מתנה</w:t>
      </w:r>
    </w:p>
    <w:p>
      <w:pPr>
        <w:bidi/>
        <w:spacing w:after="80" w:before="0"/>
      </w:pPr>
      <w:r>
        <w:rPr>
          <w:rFonts w:ascii="Arial" w:cs="Arial" w:eastAsia="Arial" w:hAnsi="Arial"/>
          <w:sz w:val="23"/>
          <w:szCs w:val="23"/>
          <w:rtl/>
        </w:rPr>
        <w:t xml:space="preserve">1. הכישרון הוא ______________, והתרגול הוא הערימה שהוא נופל עליה.</w:t>
      </w:r>
    </w:p>
    <w:p>
      <w:pPr>
        <w:bidi/>
        <w:spacing w:after="80" w:before="0"/>
      </w:pPr>
      <w:r>
        <w:rPr>
          <w:rFonts w:ascii="Arial" w:cs="Arial" w:eastAsia="Arial" w:hAnsi="Arial"/>
          <w:sz w:val="23"/>
          <w:szCs w:val="23"/>
          <w:rtl/>
        </w:rPr>
        <w:t xml:space="preserve">2. מי שמאמין/ה שכתיבה היא מיומנות רואה בסיפור רע עוד ______________ בדרך.</w:t>
      </w:r>
    </w:p>
    <w:p>
      <w:pPr>
        <w:bidi/>
        <w:spacing w:after="80" w:before="0"/>
      </w:pPr>
      <w:r>
        <w:rPr>
          <w:rFonts w:ascii="Arial" w:cs="Arial" w:eastAsia="Arial" w:hAnsi="Arial"/>
          <w:sz w:val="23"/>
          <w:szCs w:val="23"/>
          <w:rtl/>
        </w:rPr>
        <w:t xml:space="preserve">3. הכותב ממליץ להתייחס לכישרון כמו ל______________: נחמד אם היא נושבת.</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הסיקו מסקנות, זהו את מבנה הטיעון ובחנו את הלשון.</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משפט הטענה המרכזית בפסקה הראשונה.</w:t>
      </w:r>
    </w:p>
    <w:p>
      <w:pPr>
        <w:bidi/>
        <w:spacing w:after="80" w:before="0"/>
      </w:pPr>
      <w:r>
        <w:rPr>
          <w:rFonts w:ascii="Arial" w:cs="Arial" w:eastAsia="Arial" w:hAnsi="Arial"/>
          <w:sz w:val="23"/>
          <w:szCs w:val="23"/>
          <w:rtl/>
        </w:rPr>
        <w:t xml:space="preserve">• סמנו בירוק את המשפט שבו הכותב מודה שתומכי הכישרון צודקים בחלק מטענתם.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מהטקסט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מה שהופך אדם לכותב הוא התרגול</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מה שמבדיל את הטובים ביותר אינו מתנה מולדת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גם ילדי פלא במוזיקה התאמנו שנים לפני היצירות הגדולות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אין תרגול בעולם שמחליף את הניצוץ הראשוני</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יש אנשים שמילים פשוט באות אליהם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התייחסו לכישרון כמו לרוח</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היחס הלוגי שהיא מציינת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ניגוד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הוספה וחיזוק של טיעון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סיבה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משום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ויתור: הודאה בחלק מטענת הנגד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בצירוף 'תרגול מכוון', מהו שורש המילה 'מכוון', ומה משמעות הצירוף?</w:t>
      </w:r>
    </w:p>
    <w:p>
      <w:pPr>
        <w:bidi/>
        <w:spacing w:after="40" w:before="0"/>
      </w:pPr>
      <w:r>
        <w:rPr>
          <w:rFonts w:ascii="Arial" w:cs="Arial" w:eastAsia="Arial" w:hAnsi="Arial"/>
          <w:sz w:val="23"/>
          <w:szCs w:val="23"/>
          <w:rtl/>
        </w:rPr>
        <w:t xml:space="preserve">(א)  כ־ו־ן: תרגול שיש לו כיוון ומטרה ברורה</w:t>
      </w:r>
    </w:p>
    <w:p>
      <w:pPr>
        <w:bidi/>
        <w:spacing w:after="40" w:before="0"/>
      </w:pPr>
      <w:r>
        <w:rPr>
          <w:rFonts w:ascii="Arial" w:cs="Arial" w:eastAsia="Arial" w:hAnsi="Arial"/>
          <w:sz w:val="23"/>
          <w:szCs w:val="23"/>
          <w:rtl/>
        </w:rPr>
        <w:t xml:space="preserve">(ב)  כ־ו־ה: תרגול שכואב ומתיש</w:t>
      </w:r>
    </w:p>
    <w:p>
      <w:pPr>
        <w:bidi/>
        <w:spacing w:after="40" w:before="0"/>
      </w:pPr>
      <w:r>
        <w:rPr>
          <w:rFonts w:ascii="Arial" w:cs="Arial" w:eastAsia="Arial" w:hAnsi="Arial"/>
          <w:sz w:val="23"/>
          <w:szCs w:val="23"/>
          <w:rtl/>
        </w:rPr>
        <w:t xml:space="preserve">(ג)  ק־ו־ה: תרגול מתוך תקווה להצליח</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המילה 'לפיכך' בפתיחת הפסקה האחרונה מציינת יחס לוגי של:</w:t>
      </w:r>
    </w:p>
    <w:p>
      <w:pPr>
        <w:bidi/>
        <w:spacing w:after="40" w:before="0"/>
      </w:pPr>
      <w:r>
        <w:rPr>
          <w:rFonts w:ascii="Arial" w:cs="Arial" w:eastAsia="Arial" w:hAnsi="Arial"/>
          <w:sz w:val="23"/>
          <w:szCs w:val="23"/>
          <w:rtl/>
        </w:rPr>
        <w:t xml:space="preserve">(א)  מסקנה: הפסקה נובעת מהטיעונים שהוצגו לפניה</w:t>
      </w:r>
    </w:p>
    <w:p>
      <w:pPr>
        <w:bidi/>
        <w:spacing w:after="40" w:before="0"/>
      </w:pPr>
      <w:r>
        <w:rPr>
          <w:rFonts w:ascii="Arial" w:cs="Arial" w:eastAsia="Arial" w:hAnsi="Arial"/>
          <w:sz w:val="23"/>
          <w:szCs w:val="23"/>
          <w:rtl/>
        </w:rPr>
        <w:t xml:space="preserve">(ב)  ניגוד: הפסקה סותרת את מה שנאמר קודם</w:t>
      </w:r>
    </w:p>
    <w:p>
      <w:pPr>
        <w:bidi/>
        <w:spacing w:after="40" w:before="0"/>
      </w:pPr>
      <w:r>
        <w:rPr>
          <w:rFonts w:ascii="Arial" w:cs="Arial" w:eastAsia="Arial" w:hAnsi="Arial"/>
          <w:sz w:val="23"/>
          <w:szCs w:val="23"/>
          <w:rtl/>
        </w:rPr>
        <w:t xml:space="preserve">(ג)  הוספה: הפסקה מביאה עוד דוגמה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'הכישרון הוא ניצוץ, והתרגול הוא הערימה'. מה מסמלת הערימה, ובאיזה אמצעי רטורי מדובר?</w:t>
      </w:r>
    </w:p>
    <w:p>
      <w:pPr>
        <w:bidi/>
        <w:spacing w:after="40" w:before="0"/>
      </w:pPr>
      <w:r>
        <w:rPr>
          <w:rFonts w:ascii="Arial" w:cs="Arial" w:eastAsia="Arial" w:hAnsi="Arial"/>
          <w:sz w:val="23"/>
          <w:szCs w:val="23"/>
          <w:rtl/>
        </w:rPr>
        <w:t xml:space="preserve">(א)  ההשראה. זו הגזמה</w:t>
      </w:r>
    </w:p>
    <w:p>
      <w:pPr>
        <w:bidi/>
        <w:spacing w:after="40" w:before="0"/>
      </w:pPr>
      <w:r>
        <w:rPr>
          <w:rFonts w:ascii="Arial" w:cs="Arial" w:eastAsia="Arial" w:hAnsi="Arial"/>
          <w:sz w:val="23"/>
          <w:szCs w:val="23"/>
          <w:rtl/>
        </w:rPr>
        <w:t xml:space="preserve">(ב)  התרגול והעבודה המצטברים. זו מטאפורה (משל)</w:t>
      </w:r>
    </w:p>
    <w:p>
      <w:pPr>
        <w:bidi/>
        <w:spacing w:after="40" w:before="0"/>
      </w:pPr>
      <w:r>
        <w:rPr>
          <w:rFonts w:ascii="Arial" w:cs="Arial" w:eastAsia="Arial" w:hAnsi="Arial"/>
          <w:sz w:val="23"/>
          <w:szCs w:val="23"/>
          <w:rtl/>
        </w:rPr>
        <w:t xml:space="preserve">(ג)  הכישרון. זו שאלה רטורית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הפתיחה (הסיפור מהכיתה) משרתת את מטרת הטקסט, וכיצד המסקנה בפסקה האחרונה חוזרת אליה.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מהו תפקידה של הפסקה הרביעית במבנה הטיעון? התייחסו למילים ׳אף על פי ש...׳ ו׳אולם׳ ולמשל הניצוץ והערימה.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כתבו שלוש טענות מהטקסט, ולצד כל אחת את הנימוק ואת הדוגמה או הראיה שהכותב מביא.</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 ראיה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הביעו עמדה, צרו וחברו את הטקסט לחייכם.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הטקסט, איזו אמונה מובילה את נועה למסקנה הזאת? כיצד היא יכולה לקרוא את המשוב אחרת, ומה תוכל לעשות מחר בבוקר?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״אין לי את זה״</w:t>
            </w:r>
          </w:p>
          <w:p>
            <w:pPr>
              <w:bidi/>
              <w:spacing w:after="80" w:before="0"/>
            </w:pPr>
            <w:r>
              <w:rPr>
                <w:rFonts w:ascii="Arial" w:cs="Arial" w:eastAsia="Arial" w:hAnsi="Arial"/>
                <w:sz w:val="23"/>
                <w:szCs w:val="23"/>
                <w:rtl/>
              </w:rPr>
              <w:t xml:space="preserve">נועה, בת 16, שלחה סיפור לתחרות כתיבה וקיבלה משוב ביקורתי. בערב כתבה ביומן: ׳כנראה פשוט אין לי כישרון׳, ושקלה למחוק את כל הקבצים.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עמדה קצר (8–10 שורות): 'כישרון או תרגול – מה הופך מישהו לכותב/ת?' הקפידו על המבנה: פתיח שמושך את הקורא, טענה מרכזית אחת, שני נימוקים עם דוגמה (מכתיבה, מספורט, ממוזיקה או מחייכם), טענת נגד אחת והפרכה שלה, ומסקנה. שלבו לפחות שלוש מילות קישור שונות (למשל: אולם, יתרה מזו, משום ש..., אף על פי ש..., לפיכך) ושמרו על משלב לשוני תקני.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אומר/ת לכם: ׳אני מפסיק/ה לכתוב, אין לי כישרון׳. כתבו תגובה קצרה ברוח מעש״ה: הראו מחויבות (׳אני כאן איתך׳), הציעו משימה קטנה (למשל עמוד אחד), שאלו שאלה שמעוררת חשיבה, ועזרו לבנות רצף: מה קרה, מה עכשיו ומה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ניב אמר 'אין לי מה לכתוב', ובסוף גילה שהיריב הכי קשה שלו היה הקול הזה עצמו. האם גם לכם יש קול פנימי שאומר 'אין לי' במשהו? מה עוזר להשתיק אותו?</w:t>
      </w:r>
    </w:p>
    <w:p>
      <w:pPr>
        <w:bidi/>
        <w:spacing w:after="80" w:before="0"/>
      </w:pPr>
      <w:r>
        <w:rPr>
          <w:rFonts w:ascii="Arial" w:cs="Arial" w:eastAsia="Arial" w:hAnsi="Arial"/>
          <w:sz w:val="23"/>
          <w:szCs w:val="23"/>
          <w:rtl/>
        </w:rPr>
        <w:t xml:space="preserve">• המורה אמרה לניב: 'אתה כבר שבועיים לא שואל את זה בשעה שאתה כותב.' מה הופך מישהו ל'כותב/ת': תווית, פרסום או מעשה הכתיבה עצמו? נמקו.</w:t>
      </w:r>
    </w:p>
    <w:p>
      <w:pPr>
        <w:bidi/>
        <w:spacing w:after="80" w:before="0"/>
      </w:pPr>
      <w:r>
        <w:rPr>
          <w:rFonts w:ascii="Arial" w:cs="Arial" w:eastAsia="Arial" w:hAnsi="Arial"/>
          <w:sz w:val="23"/>
          <w:szCs w:val="23"/>
          <w:rtl/>
        </w:rPr>
        <w:t xml:space="preserve">• ניב הפך צחקוק שפגע בו לחומר כתיבה. מתי זו דרך בריאה להתמודד, ומתי עדיף לדבר עם מבוגר/ת שסומכים עליו/ה? ואיך אפשר לתת לחבר/ה משוב עדין במקום לצחקק?</w:t>
      </w:r>
    </w:p>
    <w:p>
      <w:pPr>
        <w:bidi/>
        <w:spacing w:after="80" w:before="0"/>
      </w:pPr>
      <w:r>
        <w:rPr>
          <w:rFonts w:ascii="Arial" w:cs="Arial" w:eastAsia="Arial" w:hAnsi="Arial"/>
          <w:sz w:val="23"/>
          <w:szCs w:val="23"/>
          <w:rtl/>
        </w:rPr>
        <w:t xml:space="preserve">• 'הכישרון הוא ניצוץ, התרגול הוא הערימה.' האם המשל משכנע אתכם? הביאו דוגמה מתחום אחר בחייכם: ספורט, נגינה, ציור או בישול.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את המשל של הכותב: ניצוץ וערימה. כתבו על כל חלק בערימה פעולת תרגול אחת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הטענה המרכזית, את טענת הנגד ואת ההפרכה בטקסט.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המשל ׳ניצוץ וערימה׳ ואת תפקידו בשכנוע.</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מהו תרגול מכוון ומהי חשיבת צמיחה.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מעמוד ריק לעולם שלם: כתיבה יוצרת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משפט אחד: מה ההבדל בין תרגול רגיל לתרגול מכוון?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ציינו מילת קישור אחת מהטקסט ואת תפקידה בטיעון.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האם השתכנעתם? נמקו במשפט אחד.</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מעמוד ריק לעולם שלם: כתיבה יוצרת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מעמוד ריק לעולם שלם: כתיבה יוצרת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מעמוד ריק לעולם שלם: כתיבה יוצרת – חוברת תלמיד – חט״ע</dc:title>
  <dc:creator>רוית ראש בן ישי</dc:creator>
  <cp:lastModifiedBy>Un-named</cp:lastModifiedBy>
  <cp:revision>1</cp:revision>
  <dcterms:created xsi:type="dcterms:W3CDTF">2026-10-30T13:14:56.799Z</dcterms:created>
  <dcterms:modified xsi:type="dcterms:W3CDTF">2026-10-30T13:14:56.799Z</dcterms:modified>
</cp:coreProperties>
</file>

<file path=docProps/custom.xml><?xml version="1.0" encoding="utf-8"?>
<Properties xmlns="http://schemas.openxmlformats.org/officeDocument/2006/custom-properties" xmlns:vt="http://schemas.openxmlformats.org/officeDocument/2006/docPropsVTypes"/>
</file>